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color w:val="0000ff"/>
          <w:sz w:val="34"/>
          <w:szCs w:val="34"/>
          <w:rtl w:val="0"/>
        </w:rPr>
        <w:t xml:space="preserve">Energy </w:t>
      </w:r>
      <w:r w:rsidDel="00000000" w:rsidR="00000000" w:rsidRPr="00000000">
        <w:rPr>
          <w:b w:val="1"/>
          <w:bCs w:val="1"/>
          <w:color w:val="0000ff"/>
          <w:sz w:val="34"/>
          <w:szCs w:val="34"/>
          <w:rtl w:val="0"/>
        </w:rPr>
        <w:t xml:space="preserve">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Business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Which of the following energy types cost you most?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1 - Highest cost, 4 - Lowest cost</w:t>
      </w: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20"/>
        <w:gridCol w:w="1980"/>
        <w:tblGridChange w:id="0">
          <w:tblGrid>
            <w:gridCol w:w="7020"/>
            <w:gridCol w:w="19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Energy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Ranking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Petrol and/ or diesel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Gas </w:t>
            </w:r>
            <w:r w:rsidDel="00000000" w:rsidR="00000000" w:rsidRPr="00000000">
              <w:rPr>
                <w:rtl w:val="0"/>
              </w:rPr>
              <w:t xml:space="preserve">(LPG)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Electricity (directly or in rates)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3c47d"/>
              </w:rPr>
            </w:pPr>
            <w:r w:rsidDel="00000000" w:rsidR="00000000" w:rsidRPr="00000000">
              <w:rPr>
                <w:rtl w:val="0"/>
              </w:rPr>
              <w:t xml:space="preserve">Solid fuel (wood, charcoal, pallets)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do you use this energy for?</w:t>
      </w:r>
    </w:p>
    <w:p w:rsidR="00000000" w:rsidDel="00000000" w:rsidP="00000000" w:rsidRDefault="00000000" w:rsidRPr="00000000" w14:paraId="00000015">
      <w:pPr>
        <w:ind w:right="-324.3307086614169"/>
        <w:rPr/>
      </w:pPr>
      <w:r w:rsidDel="00000000" w:rsidR="00000000" w:rsidRPr="00000000">
        <w:rPr>
          <w:i w:val="1"/>
          <w:iCs w:val="1"/>
          <w:rtl w:val="0"/>
        </w:rPr>
        <w:t xml:space="preserve">E.g. Transport, generators, heating, cooling, refrigeration, cooking, lighting, appliances</w:t>
      </w: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Energy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Used for: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Petrol and/ or diesel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Electricity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Solid fuel (wood, charcoal, pallets)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SECTION 1: </w:t>
      </w:r>
      <w:r w:rsidDel="00000000" w:rsidR="00000000" w:rsidRPr="00000000">
        <w:rPr>
          <w:b w:val="1"/>
          <w:bCs w:val="1"/>
          <w:color w:val="0000ff"/>
          <w:rtl w:val="0"/>
        </w:rPr>
        <w:t xml:space="preserve">FREE</w:t>
      </w:r>
      <w:r w:rsidDel="00000000" w:rsidR="00000000" w:rsidRPr="00000000">
        <w:rPr>
          <w:b w:val="1"/>
          <w:bCs w:val="1"/>
          <w:color w:val="0000ff"/>
          <w:rtl w:val="0"/>
        </w:rPr>
        <w:t xml:space="preserve"> MONEY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bCs w:val="1"/>
          <w:rtl w:val="0"/>
        </w:rPr>
        <w:t xml:space="preserve">Which of the following energy saving habits are already part of your business?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 xml:space="preserve">1 - Very rarely, 2 - Sometimes, 3 - Almost always</w:t>
      </w: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60"/>
        <w:gridCol w:w="1140"/>
        <w:tblGridChange w:id="0">
          <w:tblGrid>
            <w:gridCol w:w="7860"/>
            <w:gridCol w:w="1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Energy saving habits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Score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Lighting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Turn off lights when not in use (storage, toilets, back of house)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Outdoor signage turned off after 11pm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Refrigeration</w:t>
            </w: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 and kitchen 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Fridge set at 3-4℃ and freezer at -18℃ (optimal settings - 5-15% savings)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Keep doors on fridges, chillers and freezers shut when not in 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Check seals on fridges &amp; freezer doors and replace if damaged (10-20% energy saving)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Cooling coils are cleaned every six months (dusty refrigeration coils increase energy use by 10-20%)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Fridges and freezers are positioned away from heat (cooking, heaters) and sunlight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Turn equipment on only when it is needed (i.e. ovens, gas hobs, extraction fans, range hoods) – turn off when not in use, start just in time, not too early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the right equipment (i.e. pressure cooking, sous vide, right sized pot)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Calibrate oven thermostat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Coffee machines, bar equipment turned off at night or when not in 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Hot </w:t>
            </w: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water</w:t>
            </w: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, heating and cooling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Eliminate water leaks (especially hot water) – fix taps and joints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Thermostat set to 60℃ ( 5-15% energy saving) – check temperature at the tap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HVAC set to optimal conditions as stated in the operating manual or online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Keep windows and doors closed when operating heating or cooling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Heat limit controls in guest accommodation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Transport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Keep car boot clear, remove any heavy items that you don’t need to carry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 the right vehicle for the job – use small car or bike when traveling on your own, and larger vehicles only when there are more people or goods to carry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Remember to accelerate gently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computers and screens are turned off when not in 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Talk to staff about saving energy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Check your bills every month and know where you’re wasting money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Daily ‘shutdown checklist’ to avoid things left on overnight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score (max 69)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b w:val="1"/>
          <w:bCs w:val="1"/>
          <w:color w:val="0000ff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SECTION 2 - UNDER $1K INVESTMENT</w:t>
      </w:r>
    </w:p>
    <w:p w:rsidR="00000000" w:rsidDel="00000000" w:rsidP="00000000" w:rsidRDefault="00000000" w:rsidRPr="00000000" w14:paraId="00000064">
      <w:pPr>
        <w:rPr>
          <w:b w:val="1"/>
          <w:bCs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‘easy energy saving kit’ do you already have?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1- None/very few,  2 - Some, 3 - Almost all</w:t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45"/>
        <w:gridCol w:w="1155"/>
        <w:tblGridChange w:id="0">
          <w:tblGrid>
            <w:gridCol w:w="7845"/>
            <w:gridCol w:w="11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Energy saving kit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Score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Lighting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LED lighting (30-70% cost reduction, payback &lt;6 months)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Sensors or automated lighting controls in toilets, storage rooms, walk in fridges and offices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Refrigeration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Strip curtains or door closers for cold storage 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Kitchen equipment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Small electric stove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Shut-off systems for coffee machines, bar equipment, computers, TVs (idle load reduction – 5-10% energy saving)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Hot water, heating and cooling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hd w:fill="3c78d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Insulated hot water pipes and tanks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Timers set on hot water in guest accommodation (10-20% energy savings)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Low flow valves on showers and taps </w:t>
            </w:r>
            <w:r w:rsidDel="00000000" w:rsidR="00000000" w:rsidRPr="00000000">
              <w:rPr>
                <w:rtl w:val="0"/>
              </w:rPr>
              <w:t xml:space="preserve">(shower flow 6-8 litres/min is adequate)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Shower dome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Efficient shower heads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Draught proofing – door and window seals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Curtains to separate cold and warm spaces and to contain heat in the outdoor areas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Timers for outdoor heating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Shades to stop overheating from direct sun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Transport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Replace worn tyres with energy efficient, low rolling resistance tyres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Set up a carpooling system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Clean air filters, fresh oil, correct wheel alignment, and servicing.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score (max 48)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  <w:bCs w:val="1"/>
          <w:color w:val="0000ff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SECTION 3 THE BIG GAME CHANGER</w:t>
      </w:r>
    </w:p>
    <w:p w:rsidR="00000000" w:rsidDel="00000000" w:rsidP="00000000" w:rsidRDefault="00000000" w:rsidRPr="00000000" w14:paraId="0000009A">
      <w:pPr>
        <w:rPr>
          <w:b w:val="1"/>
          <w:bCs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‘game changing energy investment’ have you already implemented?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1 - Haven’t thought about it </w:t>
      </w:r>
    </w:p>
    <w:p w:rsidR="00000000" w:rsidDel="00000000" w:rsidP="00000000" w:rsidRDefault="00000000" w:rsidRPr="00000000" w14:paraId="0000009D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2 - Thought about it but not sure where to start or landlord not supportive</w:t>
      </w:r>
    </w:p>
    <w:p w:rsidR="00000000" w:rsidDel="00000000" w:rsidP="00000000" w:rsidRDefault="00000000" w:rsidRPr="00000000" w14:paraId="0000009E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3 - Did my research but not yet installed </w:t>
      </w:r>
    </w:p>
    <w:p w:rsidR="00000000" w:rsidDel="00000000" w:rsidP="00000000" w:rsidRDefault="00000000" w:rsidRPr="00000000" w14:paraId="0000009F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4 - Already have some</w:t>
      </w:r>
    </w:p>
    <w:p w:rsidR="00000000" w:rsidDel="00000000" w:rsidP="00000000" w:rsidRDefault="00000000" w:rsidRPr="00000000" w14:paraId="000000A0">
      <w:pPr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 xml:space="preserve">5 - Energy optimised set up</w:t>
      </w: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15"/>
        <w:gridCol w:w="1185"/>
        <w:tblGridChange w:id="0">
          <w:tblGrid>
            <w:gridCol w:w="7815"/>
            <w:gridCol w:w="11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Investment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Score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Lighting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Maximise natural light – windows, skylights, layout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Refrigeration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Efficient refrigeration units (if your fridge is older than 10 years – payback 3-5 years)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Kitchen 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Professional electric stove or other energy efficient cooking equipment (induction cooktops) (payback 2-4 years) – no longer using gas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Hot water</w:t>
            </w: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, heating and cooling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Solar hot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Hot water heat pump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Standard e</w:t>
            </w:r>
            <w:r w:rsidDel="00000000" w:rsidR="00000000" w:rsidRPr="00000000">
              <w:rPr>
                <w:rtl w:val="0"/>
              </w:rPr>
              <w:t xml:space="preserve">lectric hot water cylinder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Insulation (ceiling, underfloor, ground vapour barrier, walls)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Double glazing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Efficient ventilation (roof, bathroom extractor, rangehood)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Heat-pumps or other energy efficient electric heating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Wood pallet burner in common areas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Transport and other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Install s</w:t>
            </w:r>
            <w:r w:rsidDel="00000000" w:rsidR="00000000" w:rsidRPr="00000000">
              <w:rPr>
                <w:rtl w:val="0"/>
              </w:rPr>
              <w:t xml:space="preserve">olar panels with or without the battery back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Switch to an electric vehicle (EV)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0d0d0d"/>
                <w:sz w:val="21"/>
                <w:szCs w:val="21"/>
                <w:highlight w:val="white"/>
                <w:rtl w:val="0"/>
              </w:rPr>
              <w:t xml:space="preserve">Replace older vehicles with hybrid or plug-in hybrid models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Install fleet telematics and route optimisation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score (max 80)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rPr>
          <w:b w:val="1"/>
          <w:bCs w:val="1"/>
          <w:color w:val="0000ff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SECTION 4 YOUR ACTION PLAN</w:t>
      </w:r>
    </w:p>
    <w:p w:rsidR="00000000" w:rsidDel="00000000" w:rsidP="00000000" w:rsidRDefault="00000000" w:rsidRPr="00000000" w14:paraId="000000C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This winter I will…</w:t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One big investment I will investigate…</w:t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2217.16145833333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will contact these people to help me…</w:t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This is how I will use it in my promotions…</w:t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rPr>
          <w:b w:val="1"/>
          <w:bCs w:val="1"/>
          <w:color w:val="0000ff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HERE TO HELP</w:t>
      </w:r>
    </w:p>
    <w:p w:rsidR="00000000" w:rsidDel="00000000" w:rsidP="00000000" w:rsidRDefault="00000000" w:rsidRPr="00000000" w14:paraId="000000F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Local Nelson people available to help</w:t>
      </w:r>
    </w:p>
    <w:p w:rsidR="00000000" w:rsidDel="00000000" w:rsidP="00000000" w:rsidRDefault="00000000" w:rsidRPr="00000000" w14:paraId="000000F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Mission Zero - free advice on energy, waste and carbon</w:t>
      </w:r>
    </w:p>
    <w:p w:rsidR="00000000" w:rsidDel="00000000" w:rsidP="00000000" w:rsidRDefault="00000000" w:rsidRPr="00000000" w14:paraId="00000101">
      <w:pPr>
        <w:ind w:left="720" w:firstLine="0"/>
        <w:rPr/>
      </w:pPr>
      <w:hyperlink r:id="rId6">
        <w:r w:rsidDel="00000000" w:rsidR="00000000" w:rsidRPr="00000000">
          <w:rPr>
            <w:u w:val="single"/>
            <w:rtl w:val="0"/>
          </w:rPr>
          <w:t xml:space="preserve">https://www.missionzero.nz</w:t>
        </w:r>
      </w:hyperlink>
      <w:r w:rsidDel="00000000" w:rsidR="00000000" w:rsidRPr="00000000">
        <w:rPr>
          <w:u w:val="single"/>
          <w:rtl w:val="0"/>
        </w:rPr>
        <w:t xml:space="preserve">/workstream/carbon-clinics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Absolute Energy</w:t>
      </w:r>
    </w:p>
    <w:p w:rsidR="00000000" w:rsidDel="00000000" w:rsidP="00000000" w:rsidRDefault="00000000" w:rsidRPr="00000000" w14:paraId="00000104">
      <w:pPr>
        <w:ind w:left="720" w:firstLine="0"/>
        <w:rPr/>
      </w:pPr>
      <w:r w:rsidDel="00000000" w:rsidR="00000000" w:rsidRPr="00000000">
        <w:rPr>
          <w:rtl w:val="0"/>
        </w:rPr>
        <w:t xml:space="preserve">Free insulation assessment - (also insulation installer)</w:t>
      </w:r>
    </w:p>
    <w:p w:rsidR="00000000" w:rsidDel="00000000" w:rsidP="00000000" w:rsidRDefault="00000000" w:rsidRPr="00000000" w14:paraId="00000105">
      <w:pPr>
        <w:ind w:left="720" w:firstLine="0"/>
        <w:rPr/>
      </w:pPr>
      <w:hyperlink r:id="rId7">
        <w:r w:rsidDel="00000000" w:rsidR="00000000" w:rsidRPr="00000000">
          <w:rPr>
            <w:u w:val="single"/>
            <w:rtl w:val="0"/>
          </w:rPr>
          <w:t xml:space="preserve">https://absoluteenergy.co.nz/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Current Generation</w:t>
      </w:r>
    </w:p>
    <w:p w:rsidR="00000000" w:rsidDel="00000000" w:rsidP="00000000" w:rsidRDefault="00000000" w:rsidRPr="00000000" w14:paraId="00000108">
      <w:pPr>
        <w:ind w:left="720" w:firstLine="0"/>
        <w:rPr/>
      </w:pPr>
      <w:r w:rsidDel="00000000" w:rsidR="00000000" w:rsidRPr="00000000">
        <w:rPr>
          <w:rtl w:val="0"/>
        </w:rPr>
        <w:t xml:space="preserve">Free solar advice - local Nelson provider (also PV installer)</w:t>
      </w:r>
    </w:p>
    <w:p w:rsidR="00000000" w:rsidDel="00000000" w:rsidP="00000000" w:rsidRDefault="00000000" w:rsidRPr="00000000" w14:paraId="00000109">
      <w:pPr>
        <w:ind w:left="720" w:firstLine="0"/>
        <w:rPr/>
      </w:pPr>
      <w:hyperlink r:id="rId8">
        <w:r w:rsidDel="00000000" w:rsidR="00000000" w:rsidRPr="00000000">
          <w:rPr>
            <w:u w:val="single"/>
            <w:rtl w:val="0"/>
          </w:rPr>
          <w:t xml:space="preserve">https://www.currentgeneration.co.nz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Climate Change grants - Nelson City Council funding for energy efficiency and renewables</w:t>
      </w:r>
    </w:p>
    <w:p w:rsidR="00000000" w:rsidDel="00000000" w:rsidP="00000000" w:rsidRDefault="00000000" w:rsidRPr="00000000" w14:paraId="0000010C">
      <w:pPr>
        <w:ind w:left="720" w:firstLine="0"/>
        <w:rPr/>
      </w:pPr>
      <w:hyperlink r:id="rId9">
        <w:r w:rsidDel="00000000" w:rsidR="00000000" w:rsidRPr="00000000">
          <w:rPr>
            <w:u w:val="single"/>
            <w:rtl w:val="0"/>
          </w:rPr>
          <w:t xml:space="preserve">https://www.nelson.govt.nz/6environment/climate-change/climate-change-grants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Ekos - carbon footprinting and reduction strategies</w:t>
      </w:r>
    </w:p>
    <w:p w:rsidR="00000000" w:rsidDel="00000000" w:rsidP="00000000" w:rsidRDefault="00000000" w:rsidRPr="00000000" w14:paraId="0000010F">
      <w:pPr>
        <w:ind w:left="720" w:firstLine="0"/>
        <w:rPr/>
      </w:pPr>
      <w:hyperlink r:id="rId10">
        <w:r w:rsidDel="00000000" w:rsidR="00000000" w:rsidRPr="00000000">
          <w:rPr>
            <w:u w:val="single"/>
            <w:rtl w:val="0"/>
          </w:rPr>
          <w:t xml:space="preserve">https://www.ekos.co.nz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Electrify Nelson</w:t>
      </w:r>
    </w:p>
    <w:p w:rsidR="00000000" w:rsidDel="00000000" w:rsidP="00000000" w:rsidRDefault="00000000" w:rsidRPr="00000000" w14:paraId="00000112">
      <w:pPr>
        <w:ind w:left="720" w:firstLine="0"/>
        <w:rPr/>
      </w:pPr>
      <w:r w:rsidDel="00000000" w:rsidR="00000000" w:rsidRPr="00000000">
        <w:rPr>
          <w:rtl w:val="0"/>
        </w:rPr>
        <w:t xml:space="preserve">Free advice and events on electrification </w:t>
      </w:r>
      <w:hyperlink r:id="rId11">
        <w:r w:rsidDel="00000000" w:rsidR="00000000" w:rsidRPr="00000000">
          <w:rPr>
            <w:u w:val="single"/>
            <w:rtl w:val="0"/>
          </w:rPr>
          <w:t xml:space="preserve">https://www.rewiring.nz/communities/nelson</w:t>
        </w:r>
      </w:hyperlink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113">
      <w:pPr>
        <w:ind w:left="720" w:firstLine="0"/>
        <w:rPr/>
      </w:pPr>
      <w:r w:rsidDel="00000000" w:rsidR="00000000" w:rsidRPr="00000000">
        <w:rPr>
          <w:rtl w:val="0"/>
        </w:rPr>
        <w:t xml:space="preserve">Electrify Nelson Expo on 29 August, Annesbrook Events Centre</w:t>
      </w:r>
    </w:p>
    <w:p w:rsidR="00000000" w:rsidDel="00000000" w:rsidP="00000000" w:rsidRDefault="00000000" w:rsidRPr="00000000" w14:paraId="00000114">
      <w:pPr>
        <w:ind w:left="720" w:firstLine="0"/>
        <w:rPr/>
      </w:pPr>
      <w:r w:rsidDel="00000000" w:rsidR="00000000" w:rsidRPr="00000000">
        <w:rPr>
          <w:u w:val="single"/>
          <w:rtl w:val="0"/>
        </w:rPr>
        <w:t xml:space="preserve">https://electrifynelson.nz/expo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Useful websites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Money Hub - overview of green loans and grants</w:t>
      </w:r>
    </w:p>
    <w:p w:rsidR="00000000" w:rsidDel="00000000" w:rsidP="00000000" w:rsidRDefault="00000000" w:rsidRPr="00000000" w14:paraId="00000119">
      <w:pPr>
        <w:ind w:left="720" w:firstLine="0"/>
        <w:rPr/>
      </w:pPr>
      <w:hyperlink r:id="rId12">
        <w:r w:rsidDel="00000000" w:rsidR="00000000" w:rsidRPr="00000000">
          <w:rPr>
            <w:u w:val="single"/>
            <w:rtl w:val="0"/>
          </w:rPr>
          <w:t xml:space="preserve">https://www.moneyhub.co.nz/green-loans.html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Sustainability Knowledge Hub (website) from Hospitality NZ</w:t>
      </w:r>
    </w:p>
    <w:p w:rsidR="00000000" w:rsidDel="00000000" w:rsidP="00000000" w:rsidRDefault="00000000" w:rsidRPr="00000000" w14:paraId="0000011C">
      <w:pPr>
        <w:ind w:left="720" w:firstLine="0"/>
        <w:rPr/>
      </w:pPr>
      <w:hyperlink r:id="rId13">
        <w:r w:rsidDel="00000000" w:rsidR="00000000" w:rsidRPr="00000000">
          <w:rPr>
            <w:u w:val="single"/>
            <w:rtl w:val="0"/>
          </w:rPr>
          <w:t xml:space="preserve">https://hospitality.org.nz/knowledge-hub/sustainability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Moffat - electric kitchen, catering and bakery equipment manufacturer</w:t>
      </w:r>
    </w:p>
    <w:p w:rsidR="00000000" w:rsidDel="00000000" w:rsidP="00000000" w:rsidRDefault="00000000" w:rsidRPr="00000000" w14:paraId="0000011F">
      <w:pPr>
        <w:ind w:left="720" w:firstLine="0"/>
        <w:rPr/>
      </w:pPr>
      <w:hyperlink r:id="rId14">
        <w:r w:rsidDel="00000000" w:rsidR="00000000" w:rsidRPr="00000000">
          <w:rPr>
            <w:u w:val="single"/>
            <w:rtl w:val="0"/>
          </w:rPr>
          <w:t xml:space="preserve">https://www.moffat.co.nz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BNZ - advice on green loans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ind w:left="720" w:firstLine="0"/>
        <w:rPr/>
      </w:pPr>
      <w:hyperlink r:id="rId15">
        <w:r w:rsidDel="00000000" w:rsidR="00000000" w:rsidRPr="00000000">
          <w:rPr>
            <w:u w:val="single"/>
            <w:rtl w:val="0"/>
          </w:rPr>
          <w:t xml:space="preserve">https://www.bnz.co.nz/business-banking/loans-and-finance/green-business-loans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720" w:right="-324.330708661416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numPr>
          <w:ilvl w:val="0"/>
          <w:numId w:val="2"/>
        </w:numPr>
        <w:ind w:left="720" w:right="-324.3307086614169" w:hanging="360"/>
        <w:rPr>
          <w:u w:val="none"/>
        </w:rPr>
      </w:pPr>
      <w:r w:rsidDel="00000000" w:rsidR="00000000" w:rsidRPr="00000000">
        <w:rPr>
          <w:rtl w:val="0"/>
        </w:rPr>
        <w:t xml:space="preserve">Swap One - green commute app</w:t>
      </w:r>
    </w:p>
    <w:p w:rsidR="00000000" w:rsidDel="00000000" w:rsidP="00000000" w:rsidRDefault="00000000" w:rsidRPr="00000000" w14:paraId="00000125">
      <w:pPr>
        <w:ind w:right="-324.3307086614169" w:firstLine="720"/>
        <w:rPr>
          <w:u w:val="single"/>
        </w:rPr>
      </w:pPr>
      <w:hyperlink r:id="rId16">
        <w:r w:rsidDel="00000000" w:rsidR="00000000" w:rsidRPr="00000000">
          <w:rPr>
            <w:u w:val="single"/>
            <w:rtl w:val="0"/>
          </w:rPr>
          <w:t xml:space="preserve">https://swapone.nz/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ind w:left="-141.73228346456688" w:right="-324.3307086614169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left="-141.73228346456688" w:right="-324.3307086614169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left="-141.73228346456688" w:right="-324.3307086614169"/>
        <w:rPr>
          <w:i w:val="1"/>
          <w:i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278342</wp:posOffset>
            </wp:positionV>
            <wp:extent cx="2736319" cy="35908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6319" cy="359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3371850</wp:posOffset>
            </wp:positionH>
            <wp:positionV relativeFrom="paragraph">
              <wp:posOffset>208492</wp:posOffset>
            </wp:positionV>
            <wp:extent cx="2539788" cy="448952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 b="28858" l="6154" r="6772" t="19648"/>
                    <a:stretch>
                      <a:fillRect/>
                    </a:stretch>
                  </pic:blipFill>
                  <pic:spPr>
                    <a:xfrm>
                      <a:off x="0" y="0"/>
                      <a:ext cx="2539788" cy="4489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9" w:type="first"/>
      <w:footerReference r:id="rId20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9">
    <w:pPr>
      <w:ind w:left="-141.73228346456688" w:right="-179.2650918635161" w:firstLine="141.73228346456688"/>
      <w:jc w:val="right"/>
      <w:rPr/>
    </w:pPr>
    <w:r w:rsidDel="00000000" w:rsidR="00000000" w:rsidRPr="00000000">
      <w:rPr/>
      <w:drawing>
        <wp:inline distB="114300" distT="114300" distL="114300" distR="114300">
          <wp:extent cx="2094149" cy="6350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034" l="10185" r="10185" t="22034"/>
                  <a:stretch>
                    <a:fillRect/>
                  </a:stretch>
                </pic:blipFill>
                <pic:spPr>
                  <a:xfrm>
                    <a:off x="0" y="0"/>
                    <a:ext cx="2094149" cy="635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</w:t>
    </w:r>
  </w:p>
  <w:p w:rsidR="00000000" w:rsidDel="00000000" w:rsidP="00000000" w:rsidRDefault="00000000" w:rsidRPr="00000000" w14:paraId="0000012A">
    <w:pPr>
      <w:ind w:left="-141.73228346456688" w:right="-324.3307086614169" w:firstLine="141.73228346456688"/>
      <w:jc w:val="right"/>
      <w:rPr/>
    </w:pPr>
    <w:r w:rsidDel="00000000" w:rsidR="00000000" w:rsidRPr="00000000">
      <w:rPr>
        <w:rtl w:val="0"/>
      </w:rPr>
      <w:t xml:space="preserve">        </w:t>
    </w:r>
  </w:p>
  <w:p w:rsidR="00000000" w:rsidDel="00000000" w:rsidP="00000000" w:rsidRDefault="00000000" w:rsidRPr="00000000" w14:paraId="0000012B">
    <w:pPr>
      <w:ind w:right="-324.3307086614169"/>
      <w:rPr/>
    </w:pPr>
    <w:r w:rsidDel="00000000" w:rsidR="00000000" w:rsidRPr="00000000">
      <w:rPr>
        <w:rtl w:val="0"/>
      </w:rPr>
      <w:t xml:space="preserve">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www.rewiring.nz/communities/nelson" TargetMode="External"/><Relationship Id="rId10" Type="http://schemas.openxmlformats.org/officeDocument/2006/relationships/hyperlink" Target="https://www.ekos.co.nz" TargetMode="External"/><Relationship Id="rId13" Type="http://schemas.openxmlformats.org/officeDocument/2006/relationships/hyperlink" Target="https://hospitality.org.nz/knowledge-hub/sustainability" TargetMode="External"/><Relationship Id="rId12" Type="http://schemas.openxmlformats.org/officeDocument/2006/relationships/hyperlink" Target="https://www.moneyhub.co.nz/green-loans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elson.govt.nz/6environment/climate-change/climate-change-grants" TargetMode="External"/><Relationship Id="rId15" Type="http://schemas.openxmlformats.org/officeDocument/2006/relationships/hyperlink" Target="https://www.bnz.co.nz/business-banking/loans-and-finance/green-business-loans" TargetMode="External"/><Relationship Id="rId14" Type="http://schemas.openxmlformats.org/officeDocument/2006/relationships/hyperlink" Target="https://www.moffat.co.nz" TargetMode="External"/><Relationship Id="rId17" Type="http://schemas.openxmlformats.org/officeDocument/2006/relationships/image" Target="media/image1.png"/><Relationship Id="rId16" Type="http://schemas.openxmlformats.org/officeDocument/2006/relationships/hyperlink" Target="https://swapone.nz/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hyperlink" Target="https://www.missionzero.nz" TargetMode="External"/><Relationship Id="rId18" Type="http://schemas.openxmlformats.org/officeDocument/2006/relationships/image" Target="media/image3.png"/><Relationship Id="rId7" Type="http://schemas.openxmlformats.org/officeDocument/2006/relationships/hyperlink" Target="https://absoluteenergy.co.nz/" TargetMode="External"/><Relationship Id="rId8" Type="http://schemas.openxmlformats.org/officeDocument/2006/relationships/hyperlink" Target="https://www.currentgeneration.co.n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